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63" w:rsidRDefault="00CA380A" w:rsidP="00B612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Балак Елена Николаевна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126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</w:t>
      </w:r>
    </w:p>
    <w:p w:rsidR="00D12DA2" w:rsidRDefault="00D12DA2" w:rsidP="00B612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Высшее образование.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 В 1988 окончила Дальневосточный технологический институт (ДВТИ, ВГУЭС, г. Владивосток). Факультет: технологический.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 В 2015 ФГБОУ окончила «Приамурский государственный университет им Шолом-Алейхема» (г. Биробиджан). Квалификация: государственное и муниципальное управление, магистр.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Повышение квалификации: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- 2006 год - повышение квалификации по программе «Государственная и муниципальная служба - реформа, тенденции развития» (ДВАГС, г. Хабаровск).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- 2008 год - профессиональная переподготовка по специальности «Государственное и муниципальное управление» (ДВАГС, г. Хабаровск).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- 2012 г. - повышение квалификации по программе «Государственная конкурентная политика» (УДПО ПКС «Центр образовательных программ» г. Биробиджан).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- 2017 г. - повышение квалификации по программе «Проектное управление как механизм выполнения условий улучшение инвестиционного климата в регионе» (ФГБОУ ВО РАНХ и ГС при Президенте РФ).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1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>2022 г. - повышение квалификации по программе "Мероприятия по обеспечению антитеррористической защищенности объектов (территорий) способами защиты и действиями в случае применения на объекте токсичных химикатов, отравляющих веществ и патогенных биологических агентов".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- 2024 год - «Основы оказания первой помощи», "ГО и ЧС".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За период трудовой деятельности имеет достаточный опыт работы на руководящих и управляющих должностях. С ноября 2018 года директор МБОУДО «Детская художественная школа».</w:t>
      </w:r>
    </w:p>
    <w:p w:rsid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1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 xml:space="preserve">2025 год </w:t>
      </w:r>
      <w:r w:rsidR="00B6126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126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>Обучение безопасным методам и приемам выполнения работ при воздействии вредных и (или) опасных производственных факторов, источников опасностей, идентифицированных в рамках специальной оценки условий труда и оценки профессиональных рисков</w:t>
      </w:r>
      <w:r w:rsidR="00B6126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6126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>Обеспечение пожарной безопасности для руководителей и ответственных лиц организации</w:t>
      </w:r>
      <w:r w:rsidR="00B6126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1263" w:rsidRDefault="00B61263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05AF" w:rsidRPr="00B61263" w:rsidRDefault="00CA380A" w:rsidP="00B6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2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Контакты:</w:t>
      </w:r>
      <w:r w:rsidRPr="00B61263">
        <w:rPr>
          <w:rFonts w:ascii="Times New Roman" w:hAnsi="Times New Roman" w:cs="Times New Roman"/>
          <w:sz w:val="28"/>
          <w:szCs w:val="28"/>
          <w:lang w:eastAsia="ru-RU"/>
        </w:rPr>
        <w:t xml:space="preserve"> тел.8(42622)50418 e-</w:t>
      </w:r>
      <w:proofErr w:type="spellStart"/>
      <w:r w:rsidRPr="00B61263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B61263">
        <w:rPr>
          <w:rFonts w:ascii="Times New Roman" w:hAnsi="Times New Roman" w:cs="Times New Roman"/>
          <w:sz w:val="28"/>
          <w:szCs w:val="28"/>
          <w:lang w:eastAsia="ru-RU"/>
        </w:rPr>
        <w:t>: hudogka.dv@post.eao.ru</w:t>
      </w:r>
    </w:p>
    <w:sectPr w:rsidR="004A05AF" w:rsidRPr="00B6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4A05AF"/>
    <w:rsid w:val="00A633A5"/>
    <w:rsid w:val="00B61263"/>
    <w:rsid w:val="00CA380A"/>
    <w:rsid w:val="00D12DA2"/>
    <w:rsid w:val="00F2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2026-03-16T23:24:00Z</dcterms:created>
  <dcterms:modified xsi:type="dcterms:W3CDTF">2026-03-16T23:43:00Z</dcterms:modified>
</cp:coreProperties>
</file>